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7E32A" w14:textId="77777777" w:rsidR="008156DC" w:rsidRDefault="008156DC" w:rsidP="00B45005">
      <w:pPr>
        <w:jc w:val="right"/>
        <w:rPr>
          <w:rFonts w:ascii="Arial" w:hAnsi="Arial" w:cs="Arial"/>
          <w:b/>
          <w:iCs/>
          <w:szCs w:val="20"/>
        </w:rPr>
      </w:pPr>
    </w:p>
    <w:p w14:paraId="04D5CE6A" w14:textId="2CDDEBE8" w:rsidR="00B45005" w:rsidRPr="00B6036A" w:rsidRDefault="00B45005" w:rsidP="00A87153">
      <w:pPr>
        <w:jc w:val="center"/>
        <w:rPr>
          <w:rFonts w:ascii="Arial" w:hAnsi="Arial" w:cs="Arial"/>
          <w:b/>
          <w:iCs/>
          <w:sz w:val="24"/>
        </w:rPr>
      </w:pPr>
      <w:r w:rsidRPr="00B6036A">
        <w:rPr>
          <w:rFonts w:ascii="Arial" w:hAnsi="Arial" w:cs="Arial"/>
          <w:b/>
          <w:iCs/>
          <w:sz w:val="24"/>
        </w:rPr>
        <w:t xml:space="preserve">Asunto: Convocatoria de la </w:t>
      </w:r>
      <w:r w:rsidR="008B3540" w:rsidRPr="00B6036A">
        <w:rPr>
          <w:rFonts w:ascii="Arial" w:hAnsi="Arial" w:cs="Arial"/>
          <w:b/>
          <w:iCs/>
          <w:sz w:val="24"/>
        </w:rPr>
        <w:t>Cuarta</w:t>
      </w:r>
      <w:r w:rsidRPr="00B6036A">
        <w:rPr>
          <w:rFonts w:ascii="Arial" w:hAnsi="Arial" w:cs="Arial"/>
          <w:b/>
          <w:iCs/>
          <w:sz w:val="24"/>
        </w:rPr>
        <w:t xml:space="preserve"> Sesión ordinaria del Comité de Transparencia e Información Pública de Ixtlahuacán de los Membrillos.</w:t>
      </w:r>
    </w:p>
    <w:p w14:paraId="1484B042" w14:textId="2E5DE892" w:rsidR="00086322" w:rsidRPr="00B6036A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6036A">
        <w:rPr>
          <w:rFonts w:ascii="Arial" w:hAnsi="Arial" w:cs="Arial"/>
          <w:b/>
          <w:sz w:val="24"/>
          <w:szCs w:val="24"/>
        </w:rPr>
        <w:t xml:space="preserve">Lic.  Mauricio Leaño </w:t>
      </w:r>
      <w:r w:rsidR="007E3CB5" w:rsidRPr="00B6036A">
        <w:rPr>
          <w:rFonts w:ascii="Arial" w:hAnsi="Arial" w:cs="Arial"/>
          <w:b/>
          <w:sz w:val="24"/>
          <w:szCs w:val="24"/>
        </w:rPr>
        <w:t>Gómez</w:t>
      </w:r>
      <w:r w:rsidRPr="00B6036A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B6036A">
        <w:rPr>
          <w:rFonts w:ascii="Arial" w:hAnsi="Arial" w:cs="Arial"/>
          <w:sz w:val="24"/>
          <w:szCs w:val="24"/>
        </w:rPr>
        <w:t>Secretario General</w:t>
      </w:r>
      <w:proofErr w:type="gramEnd"/>
      <w:r w:rsidRPr="00B6036A">
        <w:rPr>
          <w:rFonts w:ascii="Arial" w:hAnsi="Arial" w:cs="Arial"/>
          <w:sz w:val="24"/>
          <w:szCs w:val="24"/>
        </w:rPr>
        <w:t xml:space="preserve"> </w:t>
      </w:r>
      <w:r w:rsidR="00B45005" w:rsidRPr="00B6036A">
        <w:rPr>
          <w:rFonts w:ascii="Arial" w:hAnsi="Arial" w:cs="Arial"/>
          <w:sz w:val="24"/>
          <w:szCs w:val="24"/>
        </w:rPr>
        <w:t>y</w:t>
      </w:r>
      <w:r w:rsidRPr="00B6036A">
        <w:rPr>
          <w:rFonts w:ascii="Arial" w:hAnsi="Arial" w:cs="Arial"/>
          <w:sz w:val="24"/>
          <w:szCs w:val="24"/>
        </w:rPr>
        <w:t xml:space="preserve"> Presidente Del Comité De Transparencia</w:t>
      </w:r>
    </w:p>
    <w:p w14:paraId="416AA13A" w14:textId="77777777" w:rsidR="00086322" w:rsidRPr="00B6036A" w:rsidRDefault="00086322" w:rsidP="008F6669">
      <w:pPr>
        <w:spacing w:after="0"/>
        <w:rPr>
          <w:rFonts w:ascii="Arial" w:hAnsi="Arial" w:cs="Arial"/>
          <w:sz w:val="24"/>
          <w:szCs w:val="24"/>
        </w:rPr>
      </w:pPr>
    </w:p>
    <w:p w14:paraId="32B81253" w14:textId="6E6953AE" w:rsidR="00086322" w:rsidRPr="00B6036A" w:rsidRDefault="00086322" w:rsidP="008F6669">
      <w:pPr>
        <w:spacing w:after="0"/>
        <w:rPr>
          <w:rFonts w:ascii="Arial" w:hAnsi="Arial" w:cs="Arial"/>
          <w:sz w:val="24"/>
          <w:szCs w:val="24"/>
        </w:rPr>
      </w:pPr>
      <w:r w:rsidRPr="00B6036A">
        <w:rPr>
          <w:rFonts w:ascii="Arial" w:hAnsi="Arial" w:cs="Arial"/>
          <w:b/>
          <w:sz w:val="24"/>
          <w:szCs w:val="24"/>
        </w:rPr>
        <w:t>L</w:t>
      </w:r>
      <w:r w:rsidR="00B45005" w:rsidRPr="00B6036A">
        <w:rPr>
          <w:rFonts w:ascii="Arial" w:hAnsi="Arial" w:cs="Arial"/>
          <w:b/>
          <w:sz w:val="24"/>
          <w:szCs w:val="24"/>
        </w:rPr>
        <w:t>ic.</w:t>
      </w:r>
      <w:r w:rsidRPr="00B6036A">
        <w:rPr>
          <w:rFonts w:ascii="Arial" w:hAnsi="Arial" w:cs="Arial"/>
          <w:b/>
          <w:sz w:val="24"/>
          <w:szCs w:val="24"/>
        </w:rPr>
        <w:t xml:space="preserve"> </w:t>
      </w:r>
      <w:r w:rsidR="00B45005" w:rsidRPr="00B6036A">
        <w:rPr>
          <w:rFonts w:ascii="Arial" w:hAnsi="Arial" w:cs="Arial"/>
          <w:b/>
          <w:sz w:val="24"/>
          <w:szCs w:val="24"/>
        </w:rPr>
        <w:t>Luis Arturo Morales Vázquez</w:t>
      </w:r>
      <w:r w:rsidRPr="00B6036A">
        <w:rPr>
          <w:rFonts w:ascii="Arial" w:hAnsi="Arial" w:cs="Arial"/>
          <w:sz w:val="24"/>
          <w:szCs w:val="24"/>
        </w:rPr>
        <w:t xml:space="preserve"> Contralor e Integrante del Comité de </w:t>
      </w:r>
      <w:r w:rsidR="008B3540" w:rsidRPr="00B6036A">
        <w:rPr>
          <w:rFonts w:ascii="Arial" w:hAnsi="Arial" w:cs="Arial"/>
          <w:sz w:val="24"/>
          <w:szCs w:val="24"/>
        </w:rPr>
        <w:t>T</w:t>
      </w:r>
      <w:r w:rsidRPr="00B6036A">
        <w:rPr>
          <w:rFonts w:ascii="Arial" w:hAnsi="Arial" w:cs="Arial"/>
          <w:sz w:val="24"/>
          <w:szCs w:val="24"/>
        </w:rPr>
        <w:t>ransparencia</w:t>
      </w:r>
    </w:p>
    <w:p w14:paraId="5AA3D557" w14:textId="0FAE085C" w:rsidR="00457650" w:rsidRPr="00B6036A" w:rsidRDefault="001A6D0D" w:rsidP="008F6669">
      <w:pPr>
        <w:rPr>
          <w:rFonts w:ascii="Arial" w:hAnsi="Arial" w:cs="Arial"/>
          <w:sz w:val="24"/>
          <w:szCs w:val="24"/>
        </w:rPr>
      </w:pPr>
      <w:r w:rsidRPr="00B6036A">
        <w:rPr>
          <w:rFonts w:ascii="Arial" w:hAnsi="Arial" w:cs="Arial"/>
          <w:sz w:val="24"/>
          <w:szCs w:val="24"/>
        </w:rPr>
        <w:t>P</w:t>
      </w:r>
      <w:r w:rsidR="00B6036A" w:rsidRPr="00B6036A">
        <w:rPr>
          <w:rFonts w:ascii="Arial" w:hAnsi="Arial" w:cs="Arial"/>
          <w:sz w:val="24"/>
          <w:szCs w:val="24"/>
        </w:rPr>
        <w:t>resentes</w:t>
      </w:r>
      <w:r w:rsidRPr="00B6036A">
        <w:rPr>
          <w:rFonts w:ascii="Arial" w:hAnsi="Arial" w:cs="Arial"/>
          <w:sz w:val="24"/>
          <w:szCs w:val="24"/>
        </w:rPr>
        <w:t>:</w:t>
      </w:r>
    </w:p>
    <w:p w14:paraId="105330C8" w14:textId="77777777" w:rsidR="00B45005" w:rsidRPr="00B6036A" w:rsidRDefault="00457650" w:rsidP="00B45005">
      <w:pPr>
        <w:jc w:val="both"/>
        <w:rPr>
          <w:rFonts w:ascii="Arial" w:hAnsi="Arial" w:cs="Arial"/>
          <w:sz w:val="24"/>
          <w:szCs w:val="24"/>
          <w:lang w:val="es-ES"/>
        </w:rPr>
      </w:pPr>
      <w:r w:rsidRPr="00B6036A">
        <w:rPr>
          <w:rFonts w:ascii="Arial" w:hAnsi="Arial" w:cs="Arial"/>
          <w:sz w:val="24"/>
          <w:szCs w:val="24"/>
        </w:rPr>
        <w:t xml:space="preserve">Con fundamento en los artículos </w:t>
      </w:r>
      <w:r w:rsidR="00501D54" w:rsidRPr="00B6036A">
        <w:rPr>
          <w:rFonts w:ascii="Arial" w:hAnsi="Arial" w:cs="Arial"/>
          <w:sz w:val="24"/>
          <w:szCs w:val="24"/>
        </w:rPr>
        <w:t>1</w:t>
      </w:r>
      <w:r w:rsidR="00B45005" w:rsidRPr="00B6036A">
        <w:rPr>
          <w:rFonts w:ascii="Arial" w:hAnsi="Arial" w:cs="Arial"/>
          <w:sz w:val="24"/>
          <w:szCs w:val="24"/>
        </w:rPr>
        <w:t>1</w:t>
      </w:r>
      <w:r w:rsidR="00501D54" w:rsidRPr="00B6036A">
        <w:rPr>
          <w:rFonts w:ascii="Arial" w:hAnsi="Arial" w:cs="Arial"/>
          <w:sz w:val="24"/>
          <w:szCs w:val="24"/>
        </w:rPr>
        <w:t>, 1</w:t>
      </w:r>
      <w:r w:rsidR="00B45005" w:rsidRPr="00B6036A">
        <w:rPr>
          <w:rFonts w:ascii="Arial" w:hAnsi="Arial" w:cs="Arial"/>
          <w:sz w:val="24"/>
          <w:szCs w:val="24"/>
        </w:rPr>
        <w:t>2</w:t>
      </w:r>
      <w:r w:rsidR="00501D54" w:rsidRPr="00B6036A">
        <w:rPr>
          <w:rFonts w:ascii="Arial" w:hAnsi="Arial" w:cs="Arial"/>
          <w:sz w:val="24"/>
          <w:szCs w:val="24"/>
        </w:rPr>
        <w:t>, y 1</w:t>
      </w:r>
      <w:r w:rsidR="00B45005" w:rsidRPr="00B6036A">
        <w:rPr>
          <w:rFonts w:ascii="Arial" w:hAnsi="Arial" w:cs="Arial"/>
          <w:sz w:val="24"/>
          <w:szCs w:val="24"/>
        </w:rPr>
        <w:t>6</w:t>
      </w:r>
      <w:r w:rsidRPr="00B6036A">
        <w:rPr>
          <w:rFonts w:ascii="Arial" w:hAnsi="Arial" w:cs="Arial"/>
          <w:sz w:val="24"/>
          <w:szCs w:val="24"/>
        </w:rPr>
        <w:t xml:space="preserve"> del </w:t>
      </w:r>
      <w:r w:rsidR="00B45005" w:rsidRPr="00B6036A">
        <w:rPr>
          <w:rFonts w:ascii="Arial" w:hAnsi="Arial" w:cs="Arial"/>
          <w:sz w:val="24"/>
          <w:szCs w:val="24"/>
        </w:rPr>
        <w:t>REGLAMENTO DE TRANSPARENCIA Y ACCESO A LA INFORMACIÓN PÚBLICA DEL AYUNTAMIENTO DE IXTLAHUACÁN DE LOS MEMBRILLOS.</w:t>
      </w:r>
      <w:r w:rsidRPr="00B6036A">
        <w:rPr>
          <w:rFonts w:ascii="Arial" w:hAnsi="Arial" w:cs="Arial"/>
          <w:sz w:val="24"/>
          <w:szCs w:val="24"/>
        </w:rPr>
        <w:t>,</w:t>
      </w:r>
      <w:r w:rsidRPr="00B6036A">
        <w:rPr>
          <w:rFonts w:ascii="Arial" w:hAnsi="Arial" w:cs="Arial"/>
          <w:sz w:val="24"/>
          <w:szCs w:val="24"/>
          <w:lang w:val="es-ES"/>
        </w:rPr>
        <w:t xml:space="preserve"> </w:t>
      </w:r>
    </w:p>
    <w:p w14:paraId="5A3C469E" w14:textId="06227467" w:rsidR="00457650" w:rsidRPr="00B6036A" w:rsidRDefault="00B45005" w:rsidP="00B45005">
      <w:pPr>
        <w:jc w:val="both"/>
        <w:rPr>
          <w:rFonts w:ascii="Arial" w:hAnsi="Arial" w:cs="Arial"/>
          <w:b/>
          <w:sz w:val="24"/>
          <w:szCs w:val="24"/>
        </w:rPr>
      </w:pPr>
      <w:r w:rsidRPr="00B6036A">
        <w:rPr>
          <w:rFonts w:ascii="Arial" w:hAnsi="Arial" w:cs="Arial"/>
          <w:sz w:val="24"/>
          <w:szCs w:val="24"/>
          <w:lang w:val="es-ES"/>
        </w:rPr>
        <w:t>S</w:t>
      </w:r>
      <w:r w:rsidR="004B1D79" w:rsidRPr="00B6036A">
        <w:rPr>
          <w:rFonts w:ascii="Arial" w:hAnsi="Arial" w:cs="Arial"/>
          <w:sz w:val="24"/>
          <w:szCs w:val="24"/>
          <w:lang w:val="es-ES"/>
        </w:rPr>
        <w:t xml:space="preserve">e le convoca a la </w:t>
      </w:r>
      <w:r w:rsidR="00054B0C" w:rsidRPr="00B6036A">
        <w:rPr>
          <w:rFonts w:ascii="Arial" w:hAnsi="Arial" w:cs="Arial"/>
          <w:sz w:val="24"/>
          <w:szCs w:val="24"/>
          <w:lang w:val="es-ES"/>
        </w:rPr>
        <w:t>Cuarta</w:t>
      </w:r>
      <w:r w:rsidR="00095CDB" w:rsidRPr="00B6036A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6036A">
        <w:rPr>
          <w:rFonts w:ascii="Arial" w:hAnsi="Arial" w:cs="Arial"/>
          <w:sz w:val="24"/>
          <w:szCs w:val="24"/>
          <w:lang w:val="es-ES"/>
        </w:rPr>
        <w:t xml:space="preserve">sesión ordinaria del Comité de Transparencia que se </w:t>
      </w:r>
      <w:r w:rsidR="003F6681" w:rsidRPr="00B6036A">
        <w:rPr>
          <w:rFonts w:ascii="Arial" w:hAnsi="Arial" w:cs="Arial"/>
          <w:sz w:val="24"/>
          <w:szCs w:val="24"/>
          <w:lang w:val="es-ES"/>
        </w:rPr>
        <w:t>llevará a cabo</w:t>
      </w:r>
      <w:r w:rsidR="00501D54" w:rsidRPr="00B6036A">
        <w:rPr>
          <w:rFonts w:ascii="Arial" w:hAnsi="Arial" w:cs="Arial"/>
          <w:sz w:val="24"/>
          <w:szCs w:val="24"/>
          <w:lang w:val="es-ES"/>
        </w:rPr>
        <w:t xml:space="preserve"> el día </w:t>
      </w:r>
      <w:r w:rsidR="008B3540" w:rsidRPr="00B6036A">
        <w:rPr>
          <w:rFonts w:ascii="Arial" w:hAnsi="Arial" w:cs="Arial"/>
          <w:sz w:val="24"/>
          <w:szCs w:val="24"/>
          <w:lang w:val="es-ES"/>
        </w:rPr>
        <w:t>30</w:t>
      </w:r>
      <w:r w:rsidR="00501D54" w:rsidRPr="00B6036A">
        <w:rPr>
          <w:rFonts w:ascii="Arial" w:hAnsi="Arial" w:cs="Arial"/>
          <w:sz w:val="24"/>
          <w:szCs w:val="24"/>
          <w:lang w:val="es-ES"/>
        </w:rPr>
        <w:t xml:space="preserve"> </w:t>
      </w:r>
      <w:r w:rsidR="00C3284A" w:rsidRPr="00B6036A">
        <w:rPr>
          <w:rFonts w:ascii="Arial" w:hAnsi="Arial" w:cs="Arial"/>
          <w:sz w:val="24"/>
          <w:szCs w:val="24"/>
          <w:lang w:val="es-ES"/>
        </w:rPr>
        <w:t>de</w:t>
      </w:r>
      <w:r w:rsidR="00560F24" w:rsidRPr="00B6036A">
        <w:rPr>
          <w:rFonts w:ascii="Arial" w:hAnsi="Arial" w:cs="Arial"/>
          <w:sz w:val="24"/>
          <w:szCs w:val="24"/>
          <w:lang w:val="es-ES"/>
        </w:rPr>
        <w:t xml:space="preserve"> </w:t>
      </w:r>
      <w:proofErr w:type="gramStart"/>
      <w:r w:rsidR="008B3540" w:rsidRPr="00B6036A">
        <w:rPr>
          <w:rFonts w:ascii="Arial" w:hAnsi="Arial" w:cs="Arial"/>
          <w:sz w:val="24"/>
          <w:szCs w:val="24"/>
          <w:lang w:val="es-ES"/>
        </w:rPr>
        <w:t>Septiembre</w:t>
      </w:r>
      <w:proofErr w:type="gramEnd"/>
      <w:r w:rsidR="00C3284A" w:rsidRPr="00B6036A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6036A">
        <w:rPr>
          <w:rFonts w:ascii="Arial" w:hAnsi="Arial" w:cs="Arial"/>
          <w:sz w:val="24"/>
          <w:szCs w:val="24"/>
          <w:lang w:val="es-ES"/>
        </w:rPr>
        <w:t>de</w:t>
      </w:r>
      <w:r w:rsidR="003F6681" w:rsidRPr="00B6036A">
        <w:rPr>
          <w:rFonts w:ascii="Arial" w:hAnsi="Arial" w:cs="Arial"/>
          <w:sz w:val="24"/>
          <w:szCs w:val="24"/>
          <w:lang w:val="es-ES"/>
        </w:rPr>
        <w:t>l</w:t>
      </w:r>
      <w:r w:rsidR="001A5F87" w:rsidRPr="00B6036A">
        <w:rPr>
          <w:rFonts w:ascii="Arial" w:hAnsi="Arial" w:cs="Arial"/>
          <w:sz w:val="24"/>
          <w:szCs w:val="24"/>
          <w:lang w:val="es-ES"/>
        </w:rPr>
        <w:t xml:space="preserve"> 202</w:t>
      </w:r>
      <w:r w:rsidR="00A87153" w:rsidRPr="00B6036A">
        <w:rPr>
          <w:rFonts w:ascii="Arial" w:hAnsi="Arial" w:cs="Arial"/>
          <w:sz w:val="24"/>
          <w:szCs w:val="24"/>
          <w:lang w:val="es-ES"/>
        </w:rPr>
        <w:t>2</w:t>
      </w:r>
      <w:r w:rsidR="001A5F87" w:rsidRPr="00B6036A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B6036A">
        <w:rPr>
          <w:rFonts w:ascii="Arial" w:hAnsi="Arial" w:cs="Arial"/>
          <w:sz w:val="24"/>
          <w:szCs w:val="24"/>
          <w:lang w:val="es-ES"/>
        </w:rPr>
        <w:t xml:space="preserve">a las </w:t>
      </w:r>
      <w:r w:rsidR="003F6681" w:rsidRPr="00B6036A">
        <w:rPr>
          <w:rFonts w:ascii="Arial" w:hAnsi="Arial" w:cs="Arial"/>
          <w:sz w:val="24"/>
          <w:szCs w:val="24"/>
          <w:lang w:val="es-ES"/>
        </w:rPr>
        <w:t>1</w:t>
      </w:r>
      <w:r w:rsidR="008B3540" w:rsidRPr="00B6036A">
        <w:rPr>
          <w:rFonts w:ascii="Arial" w:hAnsi="Arial" w:cs="Arial"/>
          <w:sz w:val="24"/>
          <w:szCs w:val="24"/>
          <w:lang w:val="es-ES"/>
        </w:rPr>
        <w:t>2</w:t>
      </w:r>
      <w:r w:rsidR="00501D54" w:rsidRPr="00B6036A">
        <w:rPr>
          <w:rFonts w:ascii="Arial" w:hAnsi="Arial" w:cs="Arial"/>
          <w:sz w:val="24"/>
          <w:szCs w:val="24"/>
          <w:lang w:val="es-ES"/>
        </w:rPr>
        <w:t xml:space="preserve">:00 </w:t>
      </w:r>
      <w:r w:rsidR="008B3540" w:rsidRPr="00B6036A">
        <w:rPr>
          <w:rFonts w:ascii="Arial" w:hAnsi="Arial" w:cs="Arial"/>
          <w:sz w:val="24"/>
          <w:szCs w:val="24"/>
          <w:lang w:val="es-ES"/>
        </w:rPr>
        <w:t>doce</w:t>
      </w:r>
      <w:r w:rsidR="00501D54" w:rsidRPr="00B6036A">
        <w:rPr>
          <w:rFonts w:ascii="Arial" w:hAnsi="Arial" w:cs="Arial"/>
          <w:sz w:val="24"/>
          <w:szCs w:val="24"/>
          <w:lang w:val="es-ES"/>
        </w:rPr>
        <w:t xml:space="preserve"> horas</w:t>
      </w:r>
      <w:r w:rsidR="008B3540" w:rsidRPr="00B6036A">
        <w:rPr>
          <w:rFonts w:ascii="Arial" w:hAnsi="Arial" w:cs="Arial"/>
          <w:sz w:val="24"/>
          <w:szCs w:val="24"/>
          <w:lang w:val="es-ES"/>
        </w:rPr>
        <w:t>, en</w:t>
      </w:r>
      <w:r w:rsidR="00560F24" w:rsidRPr="00B6036A">
        <w:rPr>
          <w:rFonts w:ascii="Arial" w:hAnsi="Arial" w:cs="Arial"/>
          <w:sz w:val="24"/>
          <w:szCs w:val="24"/>
          <w:lang w:val="es-ES"/>
        </w:rPr>
        <w:t xml:space="preserve"> la sala del cabildo del ayuntamiento de Ixtlahuacán de los Membrillos, ubicado en el domicilio Jardín no. 2, Colonia Centro. </w:t>
      </w:r>
    </w:p>
    <w:p w14:paraId="556DF756" w14:textId="77777777" w:rsidR="00457650" w:rsidRPr="00B6036A" w:rsidRDefault="00457650" w:rsidP="00457650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  <w:r w:rsidRPr="00B6036A">
        <w:rPr>
          <w:rFonts w:ascii="Arial" w:hAnsi="Arial" w:cs="Arial"/>
          <w:b/>
          <w:sz w:val="24"/>
          <w:szCs w:val="24"/>
        </w:rPr>
        <w:t>ORDEN DEL DÍA</w:t>
      </w:r>
    </w:p>
    <w:p w14:paraId="76B67335" w14:textId="77777777" w:rsidR="00457650" w:rsidRPr="00B6036A" w:rsidRDefault="00457650" w:rsidP="00457650">
      <w:pPr>
        <w:pStyle w:val="Sinespaciado"/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506EB7B5" w14:textId="77777777" w:rsidR="00457650" w:rsidRPr="00B6036A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6036A">
        <w:rPr>
          <w:rFonts w:ascii="Arial" w:hAnsi="Arial" w:cs="Arial"/>
          <w:sz w:val="24"/>
          <w:szCs w:val="24"/>
          <w:lang w:val="es-ES"/>
        </w:rPr>
        <w:t>Toma de lista de asistencia.</w:t>
      </w:r>
    </w:p>
    <w:p w14:paraId="428A738B" w14:textId="77777777" w:rsidR="00457650" w:rsidRPr="00B6036A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6036A">
        <w:rPr>
          <w:rFonts w:ascii="Arial" w:hAnsi="Arial" w:cs="Arial"/>
          <w:sz w:val="24"/>
          <w:szCs w:val="24"/>
          <w:lang w:val="es-ES"/>
        </w:rPr>
        <w:t>Aprobación del Orden del día.</w:t>
      </w:r>
    </w:p>
    <w:p w14:paraId="3FFFDFB7" w14:textId="77777777" w:rsidR="008B3540" w:rsidRPr="00B6036A" w:rsidRDefault="00C636E4" w:rsidP="008B3540">
      <w:pPr>
        <w:pStyle w:val="Prrafodelista"/>
        <w:numPr>
          <w:ilvl w:val="0"/>
          <w:numId w:val="1"/>
        </w:numPr>
        <w:rPr>
          <w:rFonts w:ascii="Arial" w:hAnsi="Arial" w:cs="Arial"/>
          <w:color w:val="000000"/>
          <w:sz w:val="24"/>
          <w:szCs w:val="24"/>
        </w:rPr>
      </w:pPr>
      <w:r w:rsidRPr="00B6036A">
        <w:rPr>
          <w:rFonts w:ascii="Arial" w:hAnsi="Arial" w:cs="Arial"/>
          <w:color w:val="000000"/>
          <w:sz w:val="24"/>
          <w:szCs w:val="24"/>
        </w:rPr>
        <w:t>Único</w:t>
      </w:r>
      <w:r w:rsidR="001F0158" w:rsidRPr="00B6036A">
        <w:rPr>
          <w:rFonts w:ascii="Arial" w:hAnsi="Arial" w:cs="Arial"/>
          <w:color w:val="000000"/>
          <w:sz w:val="24"/>
          <w:szCs w:val="24"/>
        </w:rPr>
        <w:t xml:space="preserve">. </w:t>
      </w:r>
      <w:r w:rsidR="008B3540" w:rsidRPr="00B6036A">
        <w:rPr>
          <w:rFonts w:ascii="Arial" w:hAnsi="Arial" w:cs="Arial"/>
          <w:color w:val="000000"/>
          <w:sz w:val="24"/>
          <w:szCs w:val="24"/>
        </w:rPr>
        <w:t>Se informa al Comité el Procedimiento de Verificación al Ayuntamiento de Ixtlahuacán de los Membrillos: PV/012/2022.</w:t>
      </w:r>
    </w:p>
    <w:p w14:paraId="3A2C85C0" w14:textId="77777777" w:rsidR="00C549A2" w:rsidRPr="00B6036A" w:rsidRDefault="00C549A2" w:rsidP="00180AE0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B6036A">
        <w:rPr>
          <w:rFonts w:ascii="Arial" w:hAnsi="Arial" w:cs="Arial"/>
          <w:sz w:val="24"/>
          <w:szCs w:val="24"/>
          <w:lang w:val="es-ES"/>
        </w:rPr>
        <w:t xml:space="preserve">Clausura de la sesión. </w:t>
      </w:r>
    </w:p>
    <w:p w14:paraId="5913DFBB" w14:textId="77777777" w:rsidR="007E3CB5" w:rsidRPr="00B6036A" w:rsidRDefault="007E3CB5" w:rsidP="007E3CB5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</w:p>
    <w:p w14:paraId="06E1DD09" w14:textId="77777777" w:rsidR="00CD65AA" w:rsidRPr="00B6036A" w:rsidRDefault="00CD65AA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21E968EE" w14:textId="77777777" w:rsidR="00457650" w:rsidRPr="00B6036A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6036A">
        <w:rPr>
          <w:rFonts w:ascii="Arial" w:hAnsi="Arial" w:cs="Arial"/>
          <w:sz w:val="24"/>
          <w:szCs w:val="24"/>
        </w:rPr>
        <w:t>A T E N T A M E N T E:</w:t>
      </w:r>
    </w:p>
    <w:p w14:paraId="126B30F4" w14:textId="33252AD8" w:rsidR="007E3CB5" w:rsidRPr="00B6036A" w:rsidRDefault="00457650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6036A">
        <w:rPr>
          <w:rFonts w:ascii="Arial" w:hAnsi="Arial" w:cs="Arial"/>
          <w:sz w:val="24"/>
          <w:szCs w:val="24"/>
        </w:rPr>
        <w:t>Ixtlahuacán</w:t>
      </w:r>
      <w:r w:rsidR="00CD65AA" w:rsidRPr="00B6036A">
        <w:rPr>
          <w:rFonts w:ascii="Arial" w:hAnsi="Arial" w:cs="Arial"/>
          <w:sz w:val="24"/>
          <w:szCs w:val="24"/>
        </w:rPr>
        <w:t xml:space="preserve"> de los Membrillos, Jalisco a </w:t>
      </w:r>
      <w:r w:rsidR="00560F24" w:rsidRPr="00B6036A">
        <w:rPr>
          <w:rFonts w:ascii="Arial" w:hAnsi="Arial" w:cs="Arial"/>
          <w:sz w:val="24"/>
          <w:szCs w:val="24"/>
        </w:rPr>
        <w:t>2</w:t>
      </w:r>
      <w:r w:rsidR="008B3540" w:rsidRPr="00B6036A">
        <w:rPr>
          <w:rFonts w:ascii="Arial" w:hAnsi="Arial" w:cs="Arial"/>
          <w:sz w:val="24"/>
          <w:szCs w:val="24"/>
        </w:rPr>
        <w:t>8</w:t>
      </w:r>
      <w:r w:rsidR="00CD65AA" w:rsidRPr="00B6036A">
        <w:rPr>
          <w:rFonts w:ascii="Arial" w:hAnsi="Arial" w:cs="Arial"/>
          <w:sz w:val="24"/>
          <w:szCs w:val="24"/>
        </w:rPr>
        <w:t xml:space="preserve"> </w:t>
      </w:r>
      <w:r w:rsidR="003F6681" w:rsidRPr="00B6036A">
        <w:rPr>
          <w:rFonts w:ascii="Arial" w:hAnsi="Arial" w:cs="Arial"/>
          <w:sz w:val="24"/>
          <w:szCs w:val="24"/>
        </w:rPr>
        <w:t xml:space="preserve">de </w:t>
      </w:r>
      <w:r w:rsidR="008B3540" w:rsidRPr="00B6036A">
        <w:rPr>
          <w:rFonts w:ascii="Arial" w:hAnsi="Arial" w:cs="Arial"/>
          <w:sz w:val="24"/>
          <w:szCs w:val="24"/>
        </w:rPr>
        <w:t>Septiembre</w:t>
      </w:r>
      <w:r w:rsidRPr="00B6036A">
        <w:rPr>
          <w:rFonts w:ascii="Arial" w:hAnsi="Arial" w:cs="Arial"/>
          <w:sz w:val="24"/>
          <w:szCs w:val="24"/>
        </w:rPr>
        <w:t xml:space="preserve"> de</w:t>
      </w:r>
      <w:r w:rsidR="003F6681" w:rsidRPr="00B6036A">
        <w:rPr>
          <w:rFonts w:ascii="Arial" w:hAnsi="Arial" w:cs="Arial"/>
          <w:sz w:val="24"/>
          <w:szCs w:val="24"/>
        </w:rPr>
        <w:t>l</w:t>
      </w:r>
      <w:r w:rsidR="00D35A33" w:rsidRPr="00B6036A">
        <w:rPr>
          <w:rFonts w:ascii="Arial" w:hAnsi="Arial" w:cs="Arial"/>
          <w:sz w:val="24"/>
          <w:szCs w:val="24"/>
        </w:rPr>
        <w:t xml:space="preserve"> 202</w:t>
      </w:r>
      <w:r w:rsidR="00560F24" w:rsidRPr="00B6036A">
        <w:rPr>
          <w:rFonts w:ascii="Arial" w:hAnsi="Arial" w:cs="Arial"/>
          <w:sz w:val="24"/>
          <w:szCs w:val="24"/>
        </w:rPr>
        <w:t>2</w:t>
      </w:r>
    </w:p>
    <w:p w14:paraId="3541C6D9" w14:textId="77777777" w:rsidR="007E3CB5" w:rsidRPr="00B6036A" w:rsidRDefault="007E3CB5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3FE377F4" w14:textId="77777777" w:rsidR="00A93225" w:rsidRPr="00B6036A" w:rsidRDefault="00A93225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18A8718" w14:textId="7DB775EF" w:rsidR="00C22BE2" w:rsidRPr="00B6036A" w:rsidRDefault="00C22BE2" w:rsidP="007E3CB5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B6036A">
        <w:rPr>
          <w:rFonts w:ascii="Arial" w:eastAsiaTheme="minorEastAsia" w:hAnsi="Arial" w:cs="Arial"/>
          <w:sz w:val="24"/>
          <w:szCs w:val="24"/>
          <w:lang w:eastAsia="es-MX"/>
        </w:rPr>
        <w:t>___</w:t>
      </w:r>
      <w:r w:rsidR="00501D54" w:rsidRPr="00B6036A">
        <w:rPr>
          <w:rFonts w:ascii="Arial" w:eastAsiaTheme="minorEastAsia" w:hAnsi="Arial" w:cs="Arial"/>
          <w:sz w:val="24"/>
          <w:szCs w:val="24"/>
          <w:lang w:eastAsia="es-MX"/>
        </w:rPr>
        <w:t>____________</w:t>
      </w:r>
      <w:r w:rsidRPr="00B6036A">
        <w:rPr>
          <w:rFonts w:ascii="Arial" w:eastAsiaTheme="minorEastAsia" w:hAnsi="Arial" w:cs="Arial"/>
          <w:sz w:val="24"/>
          <w:szCs w:val="24"/>
          <w:lang w:eastAsia="es-MX"/>
        </w:rPr>
        <w:t>_______________________________</w:t>
      </w:r>
    </w:p>
    <w:p w14:paraId="4A6D82E1" w14:textId="3D3BE918" w:rsidR="00095CDB" w:rsidRPr="00B6036A" w:rsidRDefault="007E3CB5" w:rsidP="00AF7083">
      <w:pPr>
        <w:pStyle w:val="Prrafodelista"/>
        <w:spacing w:after="0"/>
        <w:ind w:left="2124"/>
        <w:rPr>
          <w:rFonts w:ascii="Arial" w:hAnsi="Arial" w:cs="Arial"/>
          <w:sz w:val="24"/>
          <w:szCs w:val="24"/>
        </w:rPr>
      </w:pPr>
      <w:r w:rsidRPr="00B6036A">
        <w:rPr>
          <w:rFonts w:ascii="Arial" w:eastAsiaTheme="minorEastAsia" w:hAnsi="Arial" w:cs="Arial"/>
          <w:sz w:val="24"/>
          <w:szCs w:val="24"/>
          <w:lang w:eastAsia="es-MX"/>
        </w:rPr>
        <w:t>Lic. Mónica Alejandra Hernández Ochoa</w:t>
      </w:r>
    </w:p>
    <w:p w14:paraId="6642BF70" w14:textId="3E6A1FCD" w:rsidR="00AE06D6" w:rsidRPr="00B6036A" w:rsidRDefault="007E3CB5" w:rsidP="00AF7083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B6036A">
        <w:rPr>
          <w:rFonts w:ascii="Arial" w:hAnsi="Arial" w:cs="Arial"/>
          <w:sz w:val="24"/>
          <w:szCs w:val="24"/>
        </w:rPr>
        <w:t>Secretaria Del Comité De Transparencia.</w:t>
      </w:r>
    </w:p>
    <w:sectPr w:rsidR="00AE06D6" w:rsidRPr="00B6036A" w:rsidSect="007747C9">
      <w:headerReference w:type="default" r:id="rId8"/>
      <w:pgSz w:w="12240" w:h="15840" w:code="1"/>
      <w:pgMar w:top="2211" w:right="1701" w:bottom="1702" w:left="212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90EAD" w14:textId="77777777" w:rsidR="009A7A21" w:rsidRDefault="009A7A21" w:rsidP="005704FB">
      <w:pPr>
        <w:spacing w:after="0" w:line="240" w:lineRule="auto"/>
      </w:pPr>
      <w:r>
        <w:separator/>
      </w:r>
    </w:p>
  </w:endnote>
  <w:endnote w:type="continuationSeparator" w:id="0">
    <w:p w14:paraId="078A98F5" w14:textId="77777777" w:rsidR="009A7A21" w:rsidRDefault="009A7A21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C4C766" w14:textId="77777777" w:rsidR="009A7A21" w:rsidRDefault="009A7A21" w:rsidP="005704FB">
      <w:pPr>
        <w:spacing w:after="0" w:line="240" w:lineRule="auto"/>
      </w:pPr>
      <w:r>
        <w:separator/>
      </w:r>
    </w:p>
  </w:footnote>
  <w:footnote w:type="continuationSeparator" w:id="0">
    <w:p w14:paraId="3EA2E11C" w14:textId="77777777" w:rsidR="009A7A21" w:rsidRDefault="009A7A21" w:rsidP="0057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C1FEE" w14:textId="57695600" w:rsidR="004B1D79" w:rsidRDefault="00B6036A" w:rsidP="004B1D79">
    <w:pPr>
      <w:jc w:val="right"/>
      <w:rPr>
        <w:rFonts w:ascii="Times New Roman" w:hAnsi="Times New Roman" w:cs="Times New Roman"/>
        <w:b/>
        <w:i/>
        <w:sz w:val="28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F151A75" wp14:editId="297C901E">
          <wp:simplePos x="0" y="0"/>
          <wp:positionH relativeFrom="column">
            <wp:posOffset>-1388745</wp:posOffset>
          </wp:positionH>
          <wp:positionV relativeFrom="paragraph">
            <wp:posOffset>-431165</wp:posOffset>
          </wp:positionV>
          <wp:extent cx="7772400" cy="9963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9963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 w15:restartNumberingAfterBreak="0">
    <w:nsid w:val="1E461452"/>
    <w:multiLevelType w:val="hybridMultilevel"/>
    <w:tmpl w:val="4D32FCB0"/>
    <w:lvl w:ilvl="0" w:tplc="00A2B2AC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4" w15:restartNumberingAfterBreak="0">
    <w:nsid w:val="29A4466D"/>
    <w:multiLevelType w:val="hybridMultilevel"/>
    <w:tmpl w:val="92D0D6E8"/>
    <w:lvl w:ilvl="0" w:tplc="080A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6" w15:restartNumberingAfterBreak="0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9" w15:restartNumberingAfterBreak="0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0" w15:restartNumberingAfterBreak="0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 w16cid:durableId="408504404">
    <w:abstractNumId w:val="1"/>
  </w:num>
  <w:num w:numId="2" w16cid:durableId="1168179713">
    <w:abstractNumId w:val="0"/>
  </w:num>
  <w:num w:numId="3" w16cid:durableId="1074206895">
    <w:abstractNumId w:val="3"/>
  </w:num>
  <w:num w:numId="4" w16cid:durableId="470247543">
    <w:abstractNumId w:val="5"/>
  </w:num>
  <w:num w:numId="5" w16cid:durableId="85613500">
    <w:abstractNumId w:val="10"/>
  </w:num>
  <w:num w:numId="6" w16cid:durableId="325087745">
    <w:abstractNumId w:val="8"/>
  </w:num>
  <w:num w:numId="7" w16cid:durableId="1236892216">
    <w:abstractNumId w:val="6"/>
  </w:num>
  <w:num w:numId="8" w16cid:durableId="172038305">
    <w:abstractNumId w:val="7"/>
  </w:num>
  <w:num w:numId="9" w16cid:durableId="707220823">
    <w:abstractNumId w:val="9"/>
  </w:num>
  <w:num w:numId="10" w16cid:durableId="585959331">
    <w:abstractNumId w:val="2"/>
  </w:num>
  <w:num w:numId="11" w16cid:durableId="793136539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932"/>
    <w:rsid w:val="000105D9"/>
    <w:rsid w:val="000328B3"/>
    <w:rsid w:val="00034C2F"/>
    <w:rsid w:val="00054B0C"/>
    <w:rsid w:val="00077B44"/>
    <w:rsid w:val="00086322"/>
    <w:rsid w:val="00086BB7"/>
    <w:rsid w:val="00095CDB"/>
    <w:rsid w:val="000B693F"/>
    <w:rsid w:val="000F2C2E"/>
    <w:rsid w:val="000F5E10"/>
    <w:rsid w:val="001074F1"/>
    <w:rsid w:val="00131FEE"/>
    <w:rsid w:val="00180AE0"/>
    <w:rsid w:val="00193A45"/>
    <w:rsid w:val="001A1BC6"/>
    <w:rsid w:val="001A5F87"/>
    <w:rsid w:val="001A6D0D"/>
    <w:rsid w:val="001B51F0"/>
    <w:rsid w:val="001C0B90"/>
    <w:rsid w:val="001F0158"/>
    <w:rsid w:val="001F50CC"/>
    <w:rsid w:val="00200770"/>
    <w:rsid w:val="00243997"/>
    <w:rsid w:val="002659FB"/>
    <w:rsid w:val="002678C6"/>
    <w:rsid w:val="002B2DD7"/>
    <w:rsid w:val="002C73C4"/>
    <w:rsid w:val="003060D5"/>
    <w:rsid w:val="00310592"/>
    <w:rsid w:val="003141C2"/>
    <w:rsid w:val="00336B8B"/>
    <w:rsid w:val="00344D55"/>
    <w:rsid w:val="00355B9E"/>
    <w:rsid w:val="003E4D25"/>
    <w:rsid w:val="003F6681"/>
    <w:rsid w:val="00440A13"/>
    <w:rsid w:val="00444388"/>
    <w:rsid w:val="00453BA4"/>
    <w:rsid w:val="00457650"/>
    <w:rsid w:val="0046368E"/>
    <w:rsid w:val="00474932"/>
    <w:rsid w:val="00480C80"/>
    <w:rsid w:val="004A666B"/>
    <w:rsid w:val="004B1D79"/>
    <w:rsid w:val="004E5A64"/>
    <w:rsid w:val="00501D54"/>
    <w:rsid w:val="005370AD"/>
    <w:rsid w:val="00560F24"/>
    <w:rsid w:val="005704FB"/>
    <w:rsid w:val="005C0AAE"/>
    <w:rsid w:val="005D45D1"/>
    <w:rsid w:val="0061468A"/>
    <w:rsid w:val="0063425D"/>
    <w:rsid w:val="006346C1"/>
    <w:rsid w:val="00680D10"/>
    <w:rsid w:val="00693A62"/>
    <w:rsid w:val="006E56A0"/>
    <w:rsid w:val="00707525"/>
    <w:rsid w:val="00711D7A"/>
    <w:rsid w:val="00712A18"/>
    <w:rsid w:val="00771268"/>
    <w:rsid w:val="007747C9"/>
    <w:rsid w:val="007875CE"/>
    <w:rsid w:val="007D1841"/>
    <w:rsid w:val="007E06AD"/>
    <w:rsid w:val="007E3CB5"/>
    <w:rsid w:val="008156DC"/>
    <w:rsid w:val="00827620"/>
    <w:rsid w:val="00834A7B"/>
    <w:rsid w:val="008402A6"/>
    <w:rsid w:val="008B3540"/>
    <w:rsid w:val="008B486F"/>
    <w:rsid w:val="008C6EBA"/>
    <w:rsid w:val="008D66DD"/>
    <w:rsid w:val="008F5400"/>
    <w:rsid w:val="008F6669"/>
    <w:rsid w:val="00923648"/>
    <w:rsid w:val="0096401D"/>
    <w:rsid w:val="00972499"/>
    <w:rsid w:val="00992D29"/>
    <w:rsid w:val="009A7A21"/>
    <w:rsid w:val="009C0CB6"/>
    <w:rsid w:val="009E212D"/>
    <w:rsid w:val="00A55207"/>
    <w:rsid w:val="00A56664"/>
    <w:rsid w:val="00A65E95"/>
    <w:rsid w:val="00A83DFF"/>
    <w:rsid w:val="00A87153"/>
    <w:rsid w:val="00A93225"/>
    <w:rsid w:val="00AB543B"/>
    <w:rsid w:val="00AD70D5"/>
    <w:rsid w:val="00AD73C0"/>
    <w:rsid w:val="00AE06D6"/>
    <w:rsid w:val="00AF7083"/>
    <w:rsid w:val="00B45005"/>
    <w:rsid w:val="00B5018B"/>
    <w:rsid w:val="00B6036A"/>
    <w:rsid w:val="00B62CB6"/>
    <w:rsid w:val="00B95B34"/>
    <w:rsid w:val="00BA4616"/>
    <w:rsid w:val="00BA7C8A"/>
    <w:rsid w:val="00BD6367"/>
    <w:rsid w:val="00BE701B"/>
    <w:rsid w:val="00BF3B46"/>
    <w:rsid w:val="00C00D6D"/>
    <w:rsid w:val="00C11273"/>
    <w:rsid w:val="00C20B26"/>
    <w:rsid w:val="00C22BE2"/>
    <w:rsid w:val="00C3284A"/>
    <w:rsid w:val="00C549A2"/>
    <w:rsid w:val="00C636E4"/>
    <w:rsid w:val="00C84310"/>
    <w:rsid w:val="00C92A75"/>
    <w:rsid w:val="00CA6F66"/>
    <w:rsid w:val="00CD65AA"/>
    <w:rsid w:val="00D03B2D"/>
    <w:rsid w:val="00D1739B"/>
    <w:rsid w:val="00D21515"/>
    <w:rsid w:val="00D23523"/>
    <w:rsid w:val="00D35A33"/>
    <w:rsid w:val="00D408AC"/>
    <w:rsid w:val="00D61F90"/>
    <w:rsid w:val="00D70123"/>
    <w:rsid w:val="00D9507E"/>
    <w:rsid w:val="00DB3B91"/>
    <w:rsid w:val="00DC3983"/>
    <w:rsid w:val="00DE113B"/>
    <w:rsid w:val="00E4322E"/>
    <w:rsid w:val="00E77BC4"/>
    <w:rsid w:val="00E83801"/>
    <w:rsid w:val="00EA5519"/>
    <w:rsid w:val="00EA72B6"/>
    <w:rsid w:val="00EB3CDA"/>
    <w:rsid w:val="00ED2434"/>
    <w:rsid w:val="00F3493A"/>
    <w:rsid w:val="00F36B9E"/>
    <w:rsid w:val="00F60451"/>
    <w:rsid w:val="00F63942"/>
    <w:rsid w:val="00F74977"/>
    <w:rsid w:val="00FC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FA20885"/>
  <w15:docId w15:val="{1EC9054C-A896-4B2C-968B-3CA3DFB28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569BB-DD20-40C2-84B9-036D7E526F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185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Mony</cp:lastModifiedBy>
  <cp:revision>5</cp:revision>
  <cp:lastPrinted>2022-02-22T16:07:00Z</cp:lastPrinted>
  <dcterms:created xsi:type="dcterms:W3CDTF">2022-12-10T06:07:00Z</dcterms:created>
  <dcterms:modified xsi:type="dcterms:W3CDTF">2023-01-23T19:35:00Z</dcterms:modified>
</cp:coreProperties>
</file>